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30" w:rsidRDefault="00D83E1E" w:rsidP="001F49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08"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486C97" w:rsidRPr="00C21F30" w:rsidRDefault="00D83E1E" w:rsidP="001F495C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A1308">
        <w:rPr>
          <w:rFonts w:ascii="Times New Roman" w:hAnsi="Times New Roman"/>
          <w:b/>
          <w:sz w:val="24"/>
          <w:szCs w:val="24"/>
        </w:rPr>
        <w:t>ПО ПРИМЕНЕНИЮ</w:t>
      </w:r>
      <w:r w:rsidR="00C21F30">
        <w:rPr>
          <w:rFonts w:ascii="Times New Roman" w:hAnsi="Times New Roman"/>
          <w:b/>
          <w:sz w:val="24"/>
          <w:szCs w:val="24"/>
        </w:rPr>
        <w:t xml:space="preserve"> </w:t>
      </w:r>
      <w:r w:rsidR="00486C97" w:rsidRPr="00C21F30">
        <w:rPr>
          <w:rFonts w:ascii="Times New Roman" w:hAnsi="Times New Roman"/>
          <w:b/>
          <w:caps/>
          <w:sz w:val="24"/>
          <w:szCs w:val="24"/>
        </w:rPr>
        <w:t>медицинского изделия</w:t>
      </w:r>
    </w:p>
    <w:p w:rsidR="003421D0" w:rsidRPr="003421D0" w:rsidRDefault="003421D0" w:rsidP="003421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D0">
        <w:rPr>
          <w:rFonts w:ascii="Times New Roman" w:hAnsi="Times New Roman"/>
          <w:b/>
          <w:sz w:val="24"/>
          <w:szCs w:val="24"/>
        </w:rPr>
        <w:t xml:space="preserve">«Стержни и штифты стоматологические гуттаперчевые </w:t>
      </w:r>
    </w:p>
    <w:p w:rsidR="003421D0" w:rsidRPr="003421D0" w:rsidRDefault="003421D0" w:rsidP="003421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21D0">
        <w:rPr>
          <w:rFonts w:ascii="Times New Roman" w:hAnsi="Times New Roman"/>
          <w:b/>
          <w:sz w:val="24"/>
          <w:szCs w:val="24"/>
        </w:rPr>
        <w:t>и абсорбирующие бумажные</w:t>
      </w:r>
      <w:r w:rsidRPr="003421D0">
        <w:rPr>
          <w:rFonts w:ascii="Times New Roman" w:eastAsia="Times-Roman" w:hAnsi="Times New Roman"/>
          <w:b/>
          <w:color w:val="000000"/>
          <w:sz w:val="24"/>
          <w:szCs w:val="24"/>
        </w:rPr>
        <w:t xml:space="preserve"> с принадлежностями</w:t>
      </w:r>
      <w:r w:rsidRPr="003421D0">
        <w:rPr>
          <w:rFonts w:ascii="Times New Roman" w:hAnsi="Times New Roman"/>
          <w:b/>
          <w:sz w:val="24"/>
          <w:szCs w:val="24"/>
        </w:rPr>
        <w:t>»</w:t>
      </w:r>
    </w:p>
    <w:p w:rsidR="00544C2E" w:rsidRDefault="00544C2E" w:rsidP="000A13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3E1E" w:rsidRPr="00CB1584" w:rsidRDefault="00D83E1E" w:rsidP="000A13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1584">
        <w:rPr>
          <w:rFonts w:ascii="Times New Roman" w:hAnsi="Times New Roman"/>
          <w:b/>
          <w:sz w:val="24"/>
          <w:szCs w:val="24"/>
        </w:rPr>
        <w:t>НАЗНАЧЕНИЕ:</w:t>
      </w:r>
      <w:bookmarkStart w:id="0" w:name="_GoBack"/>
      <w:bookmarkEnd w:id="0"/>
    </w:p>
    <w:p w:rsidR="00D83E1E" w:rsidRPr="006538EF" w:rsidRDefault="00D83E1E" w:rsidP="002B4C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A1308">
        <w:rPr>
          <w:rFonts w:ascii="Times New Roman" w:hAnsi="Times New Roman"/>
          <w:sz w:val="24"/>
          <w:szCs w:val="24"/>
        </w:rPr>
        <w:t>Изделия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Obturator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1308">
        <w:rPr>
          <w:rFonts w:ascii="Times New Roman" w:hAnsi="Times New Roman"/>
          <w:sz w:val="24"/>
          <w:szCs w:val="24"/>
          <w:lang w:val="en-US"/>
        </w:rPr>
        <w:t>Temporary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Stopping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ML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.029,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ProISO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.04 </w:t>
      </w:r>
      <w:r w:rsidRPr="000A1308">
        <w:rPr>
          <w:rFonts w:ascii="Times New Roman" w:hAnsi="Times New Roman"/>
          <w:sz w:val="24"/>
          <w:szCs w:val="24"/>
          <w:lang w:val="en-US"/>
        </w:rPr>
        <w:t>Plus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ML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.029 .04 </w:t>
      </w:r>
      <w:r w:rsidRPr="000A1308">
        <w:rPr>
          <w:rFonts w:ascii="Times New Roman" w:hAnsi="Times New Roman"/>
          <w:sz w:val="24"/>
          <w:szCs w:val="24"/>
          <w:lang w:val="en-US"/>
        </w:rPr>
        <w:t>Taper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ProISO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.06 </w:t>
      </w:r>
      <w:r w:rsidRPr="000A1308">
        <w:rPr>
          <w:rFonts w:ascii="Times New Roman" w:hAnsi="Times New Roman"/>
          <w:sz w:val="24"/>
          <w:szCs w:val="24"/>
          <w:lang w:val="en-US"/>
        </w:rPr>
        <w:t>Plus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ML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.029 .06 </w:t>
      </w:r>
      <w:r w:rsidRPr="000A1308">
        <w:rPr>
          <w:rFonts w:ascii="Times New Roman" w:hAnsi="Times New Roman"/>
          <w:sz w:val="24"/>
          <w:szCs w:val="24"/>
          <w:lang w:val="en-US"/>
        </w:rPr>
        <w:t>Taper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ProT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Plus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100 </w:t>
      </w:r>
      <w:r w:rsidRPr="000A1308">
        <w:rPr>
          <w:rFonts w:ascii="Times New Roman" w:hAnsi="Times New Roman"/>
          <w:sz w:val="24"/>
          <w:szCs w:val="24"/>
          <w:lang w:val="en-US"/>
        </w:rPr>
        <w:t>DIADENT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PINK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и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Points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Gtp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предназначены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для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пломбирования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корневых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каналов</w:t>
      </w:r>
      <w:r w:rsidRPr="006538EF">
        <w:rPr>
          <w:rFonts w:ascii="Times New Roman" w:hAnsi="Times New Roman"/>
          <w:sz w:val="24"/>
          <w:szCs w:val="24"/>
          <w:lang w:val="en-US"/>
        </w:rPr>
        <w:t>.</w:t>
      </w:r>
    </w:p>
    <w:p w:rsidR="00B55727" w:rsidRPr="006538EF" w:rsidRDefault="00B55727" w:rsidP="002B4C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3E1E" w:rsidRPr="000A1308" w:rsidRDefault="00D83E1E" w:rsidP="002B4C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A1308">
        <w:rPr>
          <w:rFonts w:ascii="Times New Roman" w:hAnsi="Times New Roman"/>
          <w:sz w:val="24"/>
          <w:szCs w:val="24"/>
        </w:rPr>
        <w:t>Изделия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Paper Points MMPP, Absorbent Paper Points Feathered Tip, Dia-ProISO.04 Plus Paper Points MMPP.04 Taper, Dia-ProISO.06 Plus Paper Points MMPP.06 Taper, Paper Points MMPP Dia-ProT </w:t>
      </w:r>
      <w:r w:rsidRPr="000A1308">
        <w:rPr>
          <w:rFonts w:ascii="Times New Roman" w:hAnsi="Times New Roman"/>
          <w:sz w:val="24"/>
          <w:szCs w:val="24"/>
        </w:rPr>
        <w:t>и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Absorbent Paper Points Dia-Gtp </w:t>
      </w:r>
      <w:r w:rsidRPr="000A1308">
        <w:rPr>
          <w:rFonts w:ascii="Times New Roman" w:hAnsi="Times New Roman"/>
          <w:sz w:val="24"/>
          <w:szCs w:val="24"/>
        </w:rPr>
        <w:t>предназначены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для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высушивании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корневых</w:t>
      </w:r>
      <w:r w:rsidRPr="000A1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</w:rPr>
        <w:t>каналов</w:t>
      </w:r>
      <w:r w:rsidRPr="000A1308">
        <w:rPr>
          <w:rFonts w:ascii="Times New Roman" w:hAnsi="Times New Roman"/>
          <w:sz w:val="24"/>
          <w:szCs w:val="24"/>
          <w:lang w:val="en-US"/>
        </w:rPr>
        <w:t>.</w:t>
      </w:r>
    </w:p>
    <w:p w:rsidR="00CB1584" w:rsidRPr="004C2EBD" w:rsidRDefault="00CB1584" w:rsidP="002B4C0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3E1E" w:rsidRDefault="00D83E1E" w:rsidP="002B4C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1308">
        <w:rPr>
          <w:rFonts w:ascii="Times New Roman" w:hAnsi="Times New Roman"/>
          <w:sz w:val="24"/>
          <w:szCs w:val="24"/>
        </w:rPr>
        <w:t xml:space="preserve">Линейка для гуттаперчи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0A1308">
        <w:rPr>
          <w:rFonts w:ascii="Times New Roman" w:hAnsi="Times New Roman"/>
          <w:sz w:val="24"/>
          <w:szCs w:val="24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GP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Gauge</w:t>
      </w:r>
      <w:r w:rsidRPr="000A1308">
        <w:rPr>
          <w:rFonts w:ascii="Times New Roman" w:hAnsi="Times New Roman"/>
          <w:sz w:val="24"/>
          <w:szCs w:val="24"/>
        </w:rPr>
        <w:t xml:space="preserve"> предназначена для измерения гуттаперч</w:t>
      </w:r>
      <w:r w:rsidR="005E161B">
        <w:rPr>
          <w:rFonts w:ascii="Times New Roman" w:hAnsi="Times New Roman"/>
          <w:sz w:val="24"/>
          <w:szCs w:val="24"/>
        </w:rPr>
        <w:t>е</w:t>
      </w:r>
      <w:r w:rsidRPr="000A1308">
        <w:rPr>
          <w:rFonts w:ascii="Times New Roman" w:hAnsi="Times New Roman"/>
          <w:sz w:val="24"/>
          <w:szCs w:val="24"/>
        </w:rPr>
        <w:t>вых и бумажных штифтов.</w:t>
      </w:r>
    </w:p>
    <w:p w:rsidR="0003623B" w:rsidRPr="000A1308" w:rsidRDefault="0003623B" w:rsidP="002B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E1E" w:rsidRPr="0003623B" w:rsidRDefault="00D83E1E" w:rsidP="000A1308">
      <w:pPr>
        <w:pStyle w:val="ListParagraph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23B">
        <w:rPr>
          <w:rFonts w:ascii="Times New Roman" w:hAnsi="Times New Roman"/>
          <w:b/>
          <w:sz w:val="24"/>
          <w:szCs w:val="24"/>
          <w:u w:val="single"/>
        </w:rPr>
        <w:t>АССОРТИМЕНТ:</w:t>
      </w:r>
    </w:p>
    <w:p w:rsidR="00D83E1E" w:rsidRPr="000A1308" w:rsidRDefault="00D83E1E" w:rsidP="000A130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1308">
        <w:rPr>
          <w:rFonts w:ascii="Times New Roman" w:hAnsi="Times New Roman"/>
          <w:sz w:val="24"/>
          <w:szCs w:val="24"/>
          <w:u w:val="single"/>
        </w:rPr>
        <w:t xml:space="preserve">Ассортимент стержней 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>Gutta</w:t>
      </w:r>
      <w:r w:rsidRPr="000A13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>Percha</w:t>
      </w:r>
      <w:r w:rsidRPr="000A130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>Obturator</w:t>
      </w:r>
      <w:r w:rsidRPr="000A1308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49"/>
        <w:gridCol w:w="4219"/>
        <w:gridCol w:w="1808"/>
        <w:gridCol w:w="2712"/>
      </w:tblGrid>
      <w:tr w:rsidR="00D83E1E" w:rsidRPr="000A1308" w:rsidTr="000A1308">
        <w:trPr>
          <w:trHeight w:val="399"/>
        </w:trPr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3566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</w:p>
        </w:tc>
        <w:tc>
          <w:tcPr>
            <w:tcW w:w="42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Наименование изделия</w:t>
            </w:r>
          </w:p>
        </w:tc>
        <w:tc>
          <w:tcPr>
            <w:tcW w:w="18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Количество</w:t>
            </w:r>
          </w:p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в упаковке</w:t>
            </w:r>
          </w:p>
        </w:tc>
        <w:tc>
          <w:tcPr>
            <w:tcW w:w="27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3566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Разновидность изделия</w:t>
            </w:r>
          </w:p>
        </w:tc>
      </w:tr>
      <w:tr w:rsidR="00D83E1E" w:rsidRPr="000A1308" w:rsidTr="000A1308">
        <w:trPr>
          <w:trHeight w:val="223"/>
        </w:trPr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Obturator</w:t>
            </w:r>
          </w:p>
        </w:tc>
        <w:tc>
          <w:tcPr>
            <w:tcW w:w="18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100 шт.</w:t>
            </w:r>
          </w:p>
        </w:tc>
        <w:tc>
          <w:tcPr>
            <w:tcW w:w="27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Soft type</w:t>
            </w:r>
          </w:p>
        </w:tc>
      </w:tr>
      <w:tr w:rsidR="00D83E1E" w:rsidRPr="000A1308" w:rsidTr="000A1308">
        <w:trPr>
          <w:trHeight w:val="286"/>
        </w:trPr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Obturator</w:t>
            </w:r>
          </w:p>
        </w:tc>
        <w:tc>
          <w:tcPr>
            <w:tcW w:w="18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100 шт.</w:t>
            </w:r>
          </w:p>
        </w:tc>
        <w:tc>
          <w:tcPr>
            <w:tcW w:w="27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Medium type</w:t>
            </w:r>
          </w:p>
        </w:tc>
      </w:tr>
      <w:tr w:rsidR="00D83E1E" w:rsidRPr="000A1308" w:rsidTr="000A1308">
        <w:trPr>
          <w:trHeight w:val="184"/>
        </w:trPr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Obturator</w:t>
            </w:r>
          </w:p>
        </w:tc>
        <w:tc>
          <w:tcPr>
            <w:tcW w:w="18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100 шт.</w:t>
            </w:r>
          </w:p>
        </w:tc>
        <w:tc>
          <w:tcPr>
            <w:tcW w:w="27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Hard type</w:t>
            </w:r>
          </w:p>
        </w:tc>
      </w:tr>
    </w:tbl>
    <w:p w:rsidR="00D83E1E" w:rsidRPr="00603789" w:rsidRDefault="00D83E1E" w:rsidP="0060378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3E1E" w:rsidRPr="000A1308" w:rsidRDefault="00D83E1E" w:rsidP="000A130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1308">
        <w:rPr>
          <w:rFonts w:ascii="Times New Roman" w:hAnsi="Times New Roman"/>
          <w:sz w:val="24"/>
          <w:szCs w:val="24"/>
          <w:u w:val="single"/>
        </w:rPr>
        <w:t>Ассортимент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u w:val="single"/>
        </w:rPr>
        <w:t>стержней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 xml:space="preserve"> Temporary Stopping</w:t>
      </w:r>
      <w:r w:rsidRPr="000A1308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1983"/>
        <w:gridCol w:w="2700"/>
      </w:tblGrid>
      <w:tr w:rsidR="00D83E1E" w:rsidRPr="000A1308" w:rsidTr="000A1308">
        <w:tc>
          <w:tcPr>
            <w:tcW w:w="675" w:type="dxa"/>
          </w:tcPr>
          <w:p w:rsidR="00D83E1E" w:rsidRPr="000A1308" w:rsidRDefault="00D83E1E" w:rsidP="0035668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83E1E" w:rsidRPr="000A1308" w:rsidRDefault="00D83E1E" w:rsidP="004C2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Наименование изделия</w:t>
            </w:r>
          </w:p>
        </w:tc>
        <w:tc>
          <w:tcPr>
            <w:tcW w:w="1983" w:type="dxa"/>
          </w:tcPr>
          <w:p w:rsidR="00D83E1E" w:rsidRPr="000A1308" w:rsidRDefault="00D83E1E" w:rsidP="004C2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Цвет изделия</w:t>
            </w:r>
          </w:p>
        </w:tc>
        <w:tc>
          <w:tcPr>
            <w:tcW w:w="2700" w:type="dxa"/>
          </w:tcPr>
          <w:p w:rsidR="00D83E1E" w:rsidRPr="000A1308" w:rsidRDefault="00D83E1E" w:rsidP="004C2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Вес изделия</w:t>
            </w:r>
          </w:p>
        </w:tc>
      </w:tr>
      <w:tr w:rsidR="00D83E1E" w:rsidRPr="000A1308" w:rsidTr="000A1308">
        <w:trPr>
          <w:trHeight w:val="212"/>
        </w:trPr>
        <w:tc>
          <w:tcPr>
            <w:tcW w:w="675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11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Temporary Stopping</w:t>
            </w:r>
          </w:p>
        </w:tc>
        <w:tc>
          <w:tcPr>
            <w:tcW w:w="1983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270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120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</w:p>
        </w:tc>
      </w:tr>
      <w:tr w:rsidR="00D83E1E" w:rsidRPr="000A1308" w:rsidTr="000A1308">
        <w:trPr>
          <w:trHeight w:val="458"/>
        </w:trPr>
        <w:tc>
          <w:tcPr>
            <w:tcW w:w="675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11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Temporary Stopping</w:t>
            </w:r>
          </w:p>
        </w:tc>
        <w:tc>
          <w:tcPr>
            <w:tcW w:w="1983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270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120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</w:p>
        </w:tc>
      </w:tr>
      <w:tr w:rsidR="00D83E1E" w:rsidRPr="000A1308" w:rsidTr="000A1308">
        <w:trPr>
          <w:trHeight w:val="355"/>
        </w:trPr>
        <w:tc>
          <w:tcPr>
            <w:tcW w:w="675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11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Temporary Stopping</w:t>
            </w:r>
          </w:p>
        </w:tc>
        <w:tc>
          <w:tcPr>
            <w:tcW w:w="1983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pink</w:t>
            </w:r>
          </w:p>
        </w:tc>
        <w:tc>
          <w:tcPr>
            <w:tcW w:w="270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120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</w:p>
        </w:tc>
      </w:tr>
      <w:tr w:rsidR="00D83E1E" w:rsidRPr="000A1308" w:rsidTr="000A1308">
        <w:trPr>
          <w:trHeight w:val="281"/>
        </w:trPr>
        <w:tc>
          <w:tcPr>
            <w:tcW w:w="675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11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Temporary Stopping</w:t>
            </w:r>
          </w:p>
        </w:tc>
        <w:tc>
          <w:tcPr>
            <w:tcW w:w="1983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assorted</w:t>
            </w:r>
          </w:p>
        </w:tc>
        <w:tc>
          <w:tcPr>
            <w:tcW w:w="2700" w:type="dxa"/>
          </w:tcPr>
          <w:p w:rsidR="00D83E1E" w:rsidRPr="000A1308" w:rsidRDefault="00D83E1E" w:rsidP="000A13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30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120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250 г</w:t>
              </w:r>
            </w:smartTag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0A1308">
                <w:rPr>
                  <w:rFonts w:ascii="Times New Roman" w:hAnsi="Times New Roman"/>
                  <w:sz w:val="24"/>
                  <w:szCs w:val="24"/>
                </w:rPr>
                <w:t>500 г</w:t>
              </w:r>
            </w:smartTag>
          </w:p>
        </w:tc>
      </w:tr>
    </w:tbl>
    <w:p w:rsidR="00D83E1E" w:rsidRPr="00603789" w:rsidRDefault="00D83E1E" w:rsidP="006037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3E1E" w:rsidRPr="000A1308" w:rsidRDefault="00D83E1E" w:rsidP="000A130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0A1308">
        <w:rPr>
          <w:rFonts w:ascii="Times New Roman" w:hAnsi="Times New Roman"/>
          <w:sz w:val="24"/>
          <w:szCs w:val="24"/>
          <w:u w:val="single"/>
        </w:rPr>
        <w:t>Ассортимент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u w:val="single"/>
        </w:rPr>
        <w:t>гуттаперч</w:t>
      </w:r>
      <w:r w:rsidR="00376B93" w:rsidRPr="000A1308">
        <w:rPr>
          <w:rFonts w:ascii="Times New Roman" w:hAnsi="Times New Roman"/>
          <w:sz w:val="24"/>
          <w:szCs w:val="24"/>
          <w:u w:val="single"/>
        </w:rPr>
        <w:t>е</w:t>
      </w:r>
      <w:r w:rsidRPr="000A1308">
        <w:rPr>
          <w:rFonts w:ascii="Times New Roman" w:hAnsi="Times New Roman"/>
          <w:sz w:val="24"/>
          <w:szCs w:val="24"/>
          <w:u w:val="single"/>
        </w:rPr>
        <w:t>вых штифтов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51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Наименование изделия</w:t>
            </w:r>
          </w:p>
        </w:tc>
        <w:tc>
          <w:tcPr>
            <w:tcW w:w="2393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Размер</w:t>
            </w:r>
          </w:p>
        </w:tc>
        <w:tc>
          <w:tcPr>
            <w:tcW w:w="2393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Количество в упаковке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 ML.029</w:t>
            </w:r>
          </w:p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8, 10, 15, 20, 25, 30, 35, 40, 45, 50, 55, 60, 70, 80, 90, 100, 110, </w:t>
            </w: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120, 130, 140, 15/40, 45/80, 90/140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120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 ML.029</w:t>
            </w:r>
          </w:p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XF, FF, MF, F, FM, M, ML, L, XL, XF/M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100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</w:t>
            </w:r>
          </w:p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8, 10, 15, 20, 25, 30, 35, 40, 45, 50, 55, 60, 70, 80, 90, 100, 110, 120, 130, 140, 15/40, 45/80, 90/140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</w:t>
            </w:r>
          </w:p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XF, FF, MF, F, FM, M, ML, L, XL, XF/M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100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Dia-ProISO.04 Plus Gutta Percha Points ML.029 .04 Taper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15, 20, 25, 30, 35, 40, 45, 50, 55, 60, 70, 80,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15/40, 45/80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Dia-ProISO.06 Plus Gutta Percha Points ML.029 .06 Taper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15, 20, 25, 30, 35, 40, 45, 50, 55, 60, 70, 80,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15/40, 45/80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 Dia-ProT Plus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F1, F2, F3, F4, F5, F1/F3, F4/F5, F1/F5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100 DIADENT PINK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XXF, XF, F, M, L, XXF/M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100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Gutta Percha Points Dia-Gtp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.06#20, .08#20, .10#20, .12#20, .06/.12#20</w:t>
            </w:r>
          </w:p>
        </w:tc>
        <w:tc>
          <w:tcPr>
            <w:tcW w:w="2393" w:type="dxa"/>
          </w:tcPr>
          <w:p w:rsidR="00D83E1E" w:rsidRPr="000A1308" w:rsidRDefault="00D83E1E" w:rsidP="0060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</w:tbl>
    <w:p w:rsidR="002B4C0E" w:rsidRDefault="002B4C0E" w:rsidP="00D767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83E1E" w:rsidRPr="000A1308" w:rsidRDefault="00D83E1E" w:rsidP="000A130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1308">
        <w:rPr>
          <w:rFonts w:ascii="Times New Roman" w:hAnsi="Times New Roman"/>
          <w:sz w:val="24"/>
          <w:szCs w:val="24"/>
          <w:u w:val="single"/>
        </w:rPr>
        <w:t>Ассортимент</w:t>
      </w:r>
      <w:r w:rsidRPr="000A1308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A1308">
        <w:rPr>
          <w:rFonts w:ascii="Times New Roman" w:hAnsi="Times New Roman"/>
          <w:sz w:val="24"/>
          <w:szCs w:val="24"/>
          <w:u w:val="single"/>
        </w:rPr>
        <w:t>бумажных штифтов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51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Наименование изделия</w:t>
            </w:r>
          </w:p>
        </w:tc>
        <w:tc>
          <w:tcPr>
            <w:tcW w:w="2393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Размер</w:t>
            </w:r>
          </w:p>
        </w:tc>
        <w:tc>
          <w:tcPr>
            <w:tcW w:w="2393" w:type="dxa"/>
          </w:tcPr>
          <w:p w:rsidR="00D83E1E" w:rsidRPr="000A1308" w:rsidRDefault="00D83E1E" w:rsidP="004C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  <w:u w:val="dotted"/>
              </w:rPr>
              <w:t>Количество в упаковке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Paper Points MMPP</w:t>
            </w:r>
          </w:p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dotted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8, 10, 15, 20, 25, 30, 35, 40, 45, 50, 55, 60, 70, 80, 90, 100, 110, 120, 130, 140, 15/40, 45/80, 90/140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200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Feathered Tip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XXF, XF, F, M, ML, C, XC, XXF/XC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200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Dia-ProISO.04 Plus Paper Points MMPP.04 Taper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15, 20, 25, 30, 35, 40, 45, 50, 55, 60, 70, 80, 15/40, 45/80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Dia-ProISO.06 Plus Paper Points MMPP.06 Taper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15, 20, 25, 30, 35, 40, 45, 50, 55, 60, 70, 80, 15/40, 45/80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Paper Points MMPP Dia-ProT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F1, F2, F3, F4, F5, F1/F3, F4/F5, F1/F5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Dia-Gtp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.06</w:t>
            </w: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#20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Dia-Gtp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.0</w:t>
            </w: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8#20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Dia-Gtp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.10#20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60 </w:t>
            </w:r>
            <w:r w:rsidRPr="000A130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Dia-Gtp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.12#20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  <w:tr w:rsidR="00D83E1E" w:rsidRPr="000A1308" w:rsidTr="00B37E12">
        <w:tc>
          <w:tcPr>
            <w:tcW w:w="534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i/>
                <w:sz w:val="24"/>
                <w:szCs w:val="24"/>
              </w:rPr>
              <w:t>▪</w:t>
            </w:r>
          </w:p>
        </w:tc>
        <w:tc>
          <w:tcPr>
            <w:tcW w:w="4251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Absorbent Paper Points Dia-Gtp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308">
              <w:rPr>
                <w:rFonts w:ascii="Times New Roman" w:hAnsi="Times New Roman"/>
                <w:sz w:val="24"/>
                <w:szCs w:val="24"/>
                <w:lang w:val="en-US"/>
              </w:rPr>
              <w:t>.06/.12#20</w:t>
            </w:r>
          </w:p>
        </w:tc>
        <w:tc>
          <w:tcPr>
            <w:tcW w:w="2393" w:type="dxa"/>
          </w:tcPr>
          <w:p w:rsidR="00D83E1E" w:rsidRPr="000A1308" w:rsidRDefault="00D83E1E" w:rsidP="00874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08">
              <w:rPr>
                <w:rFonts w:ascii="Times New Roman" w:hAnsi="Times New Roman"/>
                <w:sz w:val="24"/>
                <w:szCs w:val="24"/>
              </w:rPr>
              <w:t>60 шт</w:t>
            </w:r>
          </w:p>
        </w:tc>
      </w:tr>
    </w:tbl>
    <w:p w:rsidR="00D83E1E" w:rsidRPr="000A1308" w:rsidRDefault="00D83E1E" w:rsidP="000A13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8EF" w:rsidRDefault="006538EF" w:rsidP="000A1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3E1E" w:rsidRPr="0003623B" w:rsidRDefault="00D83E1E" w:rsidP="000A1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623B">
        <w:rPr>
          <w:rFonts w:ascii="Times New Roman" w:hAnsi="Times New Roman"/>
          <w:b/>
          <w:sz w:val="24"/>
          <w:szCs w:val="24"/>
        </w:rPr>
        <w:lastRenderedPageBreak/>
        <w:t>ОСОБЫЕ УКАЗАНИЯ:</w:t>
      </w:r>
    </w:p>
    <w:p w:rsidR="00D83E1E" w:rsidRPr="000A1308" w:rsidRDefault="00D83E1E" w:rsidP="000362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1308">
        <w:rPr>
          <w:rFonts w:ascii="Times New Roman" w:hAnsi="Times New Roman"/>
          <w:sz w:val="24"/>
          <w:szCs w:val="24"/>
        </w:rPr>
        <w:t xml:space="preserve">Температура, идеальная для разогрева и подготовки изделия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Obturator</w:t>
      </w:r>
      <w:r w:rsidRPr="000A1308">
        <w:rPr>
          <w:rFonts w:ascii="Times New Roman" w:hAnsi="Times New Roman"/>
          <w:sz w:val="24"/>
          <w:szCs w:val="24"/>
        </w:rPr>
        <w:t xml:space="preserve"> – 160-200</w:t>
      </w:r>
      <w:r w:rsidR="00D26F6F">
        <w:rPr>
          <w:rFonts w:ascii="Times New Roman" w:hAnsi="Times New Roman"/>
          <w:sz w:val="24"/>
          <w:szCs w:val="24"/>
        </w:rPr>
        <w:t xml:space="preserve">° </w:t>
      </w:r>
      <w:r w:rsidRPr="000A1308">
        <w:rPr>
          <w:rFonts w:ascii="Times New Roman" w:hAnsi="Times New Roman"/>
          <w:sz w:val="24"/>
          <w:szCs w:val="24"/>
        </w:rPr>
        <w:t xml:space="preserve">С, выставляется на приборе </w:t>
      </w:r>
      <w:r w:rsidRPr="000A1308">
        <w:rPr>
          <w:rFonts w:ascii="Times New Roman" w:hAnsi="Times New Roman"/>
          <w:sz w:val="24"/>
          <w:szCs w:val="24"/>
          <w:lang w:val="en-US"/>
        </w:rPr>
        <w:t>Dia</w:t>
      </w:r>
      <w:r w:rsidRPr="000A1308">
        <w:rPr>
          <w:rFonts w:ascii="Times New Roman" w:hAnsi="Times New Roman"/>
          <w:sz w:val="24"/>
          <w:szCs w:val="24"/>
        </w:rPr>
        <w:t>-</w:t>
      </w:r>
      <w:r w:rsidRPr="000A1308">
        <w:rPr>
          <w:rFonts w:ascii="Times New Roman" w:hAnsi="Times New Roman"/>
          <w:sz w:val="24"/>
          <w:szCs w:val="24"/>
          <w:lang w:val="en-US"/>
        </w:rPr>
        <w:t>Gun</w:t>
      </w:r>
      <w:r w:rsidRPr="000A1308">
        <w:rPr>
          <w:rFonts w:ascii="Times New Roman" w:hAnsi="Times New Roman"/>
          <w:sz w:val="24"/>
          <w:szCs w:val="24"/>
        </w:rPr>
        <w:t>.</w:t>
      </w:r>
    </w:p>
    <w:p w:rsidR="009F4794" w:rsidRDefault="009F4794" w:rsidP="0087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E09" w:rsidRPr="004C6C64" w:rsidRDefault="00026E09" w:rsidP="0087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бумажные штифты (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02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points</w:t>
      </w:r>
      <w:r w:rsidRPr="00026E0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предварительно стерилизованы на предприятии. На упаковке </w:t>
      </w:r>
      <w:r w:rsidR="004C6C64">
        <w:rPr>
          <w:rFonts w:ascii="Times New Roman" w:hAnsi="Times New Roman"/>
          <w:sz w:val="24"/>
          <w:szCs w:val="24"/>
        </w:rPr>
        <w:t xml:space="preserve">имеется надпись </w:t>
      </w:r>
      <w:r w:rsidR="004C6C64">
        <w:rPr>
          <w:rFonts w:ascii="Times New Roman" w:hAnsi="Times New Roman"/>
          <w:sz w:val="24"/>
          <w:szCs w:val="24"/>
          <w:lang w:val="en-US"/>
        </w:rPr>
        <w:t>Sterilized</w:t>
      </w:r>
      <w:r w:rsidR="004C6C64" w:rsidRPr="0086491D">
        <w:rPr>
          <w:rFonts w:ascii="Times New Roman" w:hAnsi="Times New Roman"/>
          <w:sz w:val="24"/>
          <w:szCs w:val="24"/>
        </w:rPr>
        <w:t xml:space="preserve"> (</w:t>
      </w:r>
      <w:r w:rsidR="004C6C64">
        <w:rPr>
          <w:rFonts w:ascii="Times New Roman" w:hAnsi="Times New Roman"/>
          <w:sz w:val="24"/>
          <w:szCs w:val="24"/>
        </w:rPr>
        <w:t>СТЕРИЛИЗОВАНО). Стерильность сохраняется до вскрытия упаковки.</w:t>
      </w:r>
    </w:p>
    <w:p w:rsidR="00026E09" w:rsidRDefault="00026E09" w:rsidP="0087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E09" w:rsidRPr="000A1308" w:rsidRDefault="00026E09" w:rsidP="0087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E1E" w:rsidRPr="0003623B" w:rsidRDefault="00D83E1E" w:rsidP="000A1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 w:rsidRPr="0003623B"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>РАБОТА С ИЗДЕЛИЕМ:</w:t>
      </w:r>
    </w:p>
    <w:p w:rsidR="00D83E1E" w:rsidRPr="000A1308" w:rsidRDefault="00D83E1E" w:rsidP="002B4C0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  <w:t>Препарирование зуба</w:t>
      </w:r>
    </w:p>
    <w:p w:rsidR="00D83E1E" w:rsidRDefault="00D83E1E" w:rsidP="002B4C0E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A1308">
        <w:rPr>
          <w:rFonts w:ascii="Times New Roman" w:eastAsia="TimesNewRomanPSMT" w:hAnsi="Times New Roman"/>
          <w:sz w:val="24"/>
          <w:szCs w:val="24"/>
          <w:lang w:eastAsia="ru-RU"/>
        </w:rPr>
        <w:t>Сохраняйте естественную форму полости зуба после удаления кариозных тканей и существующих пломбировочных материалов.</w:t>
      </w:r>
    </w:p>
    <w:p w:rsidR="00880A3F" w:rsidRPr="000A1308" w:rsidRDefault="00880A3F" w:rsidP="002B4C0E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D83E1E" w:rsidRPr="000A1308" w:rsidRDefault="00D83E1E" w:rsidP="002B4C0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  <w:t>Подготовка корневого канала</w:t>
      </w:r>
    </w:p>
    <w:p w:rsidR="00D83E1E" w:rsidRPr="000A1308" w:rsidRDefault="00D83E1E" w:rsidP="002B4C0E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MT" w:hAnsi="Times New Roman"/>
          <w:sz w:val="24"/>
          <w:szCs w:val="24"/>
          <w:lang w:eastAsia="ru-RU"/>
        </w:rPr>
        <w:t>Препарирование корневого канала: предварительно обработайте каналорасширителем, в зависимости от требуемого диаметра проводите расширение, химическую и механическую обработку корневого канала.</w:t>
      </w:r>
    </w:p>
    <w:p w:rsidR="00D83E1E" w:rsidRPr="000A1308" w:rsidRDefault="00D83E1E" w:rsidP="002B4C0E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MT" w:hAnsi="Times New Roman"/>
          <w:sz w:val="24"/>
          <w:szCs w:val="24"/>
          <w:lang w:eastAsia="ru-RU"/>
        </w:rPr>
        <w:t>Измерьте корневой канал.</w:t>
      </w:r>
    </w:p>
    <w:p w:rsidR="00D83E1E" w:rsidRPr="000A1308" w:rsidRDefault="00D83E1E" w:rsidP="002B4C0E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MT" w:hAnsi="Times New Roman"/>
          <w:sz w:val="24"/>
          <w:szCs w:val="24"/>
          <w:lang w:eastAsia="ru-RU"/>
        </w:rPr>
        <w:t>Высушите корневой канал при помощи бумажных штифтов.</w:t>
      </w:r>
    </w:p>
    <w:p w:rsidR="00880A3F" w:rsidRDefault="00880A3F" w:rsidP="002B4C0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</w:p>
    <w:p w:rsidR="00D83E1E" w:rsidRPr="000A1308" w:rsidRDefault="00D83E1E" w:rsidP="002B4C0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  <w:t>Пломбирование корневого канала и восстановление коронковой части</w:t>
      </w:r>
    </w:p>
    <w:p w:rsidR="00D83E1E" w:rsidRPr="000A1308" w:rsidRDefault="00D83E1E" w:rsidP="002B4C0E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-BoldMT" w:hAnsi="Times New Roman"/>
          <w:bCs/>
          <w:sz w:val="24"/>
          <w:szCs w:val="24"/>
          <w:u w:val="single"/>
          <w:lang w:eastAsia="ru-RU"/>
        </w:rPr>
      </w:pPr>
      <w:r w:rsidRPr="000A1308">
        <w:rPr>
          <w:rFonts w:ascii="Times New Roman" w:eastAsia="TimesNewRomanPS-BoldMT" w:hAnsi="Times New Roman"/>
          <w:bCs/>
          <w:sz w:val="24"/>
          <w:szCs w:val="24"/>
          <w:lang w:eastAsia="ru-RU"/>
        </w:rPr>
        <w:t>Пло</w:t>
      </w:r>
      <w:r w:rsidR="003E237C">
        <w:rPr>
          <w:rFonts w:ascii="Times New Roman" w:eastAsia="TimesNewRomanPS-BoldMT" w:hAnsi="Times New Roman"/>
          <w:bCs/>
          <w:sz w:val="24"/>
          <w:szCs w:val="24"/>
          <w:lang w:eastAsia="ru-RU"/>
        </w:rPr>
        <w:t>м</w:t>
      </w:r>
      <w:r w:rsidRPr="000A1308">
        <w:rPr>
          <w:rFonts w:ascii="Times New Roman" w:eastAsia="TimesNewRomanPS-BoldMT" w:hAnsi="Times New Roman"/>
          <w:bCs/>
          <w:sz w:val="24"/>
          <w:szCs w:val="24"/>
          <w:lang w:eastAsia="ru-RU"/>
        </w:rPr>
        <w:t>бируйте корн</w:t>
      </w:r>
      <w:r w:rsidR="00D26F6F">
        <w:rPr>
          <w:rFonts w:ascii="Times New Roman" w:eastAsia="TimesNewRomanPS-BoldMT" w:hAnsi="Times New Roman"/>
          <w:bCs/>
          <w:sz w:val="24"/>
          <w:szCs w:val="24"/>
          <w:lang w:eastAsia="ru-RU"/>
        </w:rPr>
        <w:t>евой канал при помощи гуттаперче</w:t>
      </w:r>
      <w:r w:rsidRPr="000A1308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вых штифтов, используя прибор </w:t>
      </w:r>
      <w:r w:rsidR="00E95075">
        <w:rPr>
          <w:rFonts w:ascii="Times New Roman" w:eastAsia="TimesNewRomanPS-BoldMT" w:hAnsi="Times New Roman"/>
          <w:bCs/>
          <w:sz w:val="24"/>
          <w:szCs w:val="24"/>
          <w:lang w:val="en-US" w:eastAsia="ru-RU"/>
        </w:rPr>
        <w:t>Dia</w:t>
      </w:r>
      <w:r w:rsidR="00E95075" w:rsidRPr="00E95075">
        <w:rPr>
          <w:rFonts w:ascii="Times New Roman" w:eastAsia="TimesNewRomanPS-BoldMT" w:hAnsi="Times New Roman"/>
          <w:bCs/>
          <w:sz w:val="24"/>
          <w:szCs w:val="24"/>
          <w:lang w:eastAsia="ru-RU"/>
        </w:rPr>
        <w:t>-</w:t>
      </w:r>
      <w:r w:rsidR="00E95075">
        <w:rPr>
          <w:rFonts w:ascii="Times New Roman" w:eastAsia="TimesNewRomanPS-BoldMT" w:hAnsi="Times New Roman"/>
          <w:bCs/>
          <w:sz w:val="24"/>
          <w:szCs w:val="24"/>
          <w:lang w:val="en-US" w:eastAsia="ru-RU"/>
        </w:rPr>
        <w:t>Pen</w:t>
      </w:r>
      <w:r w:rsidR="00E95075" w:rsidRPr="00E95075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 </w:t>
      </w:r>
      <w:r w:rsidR="00E95075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или </w:t>
      </w:r>
      <w:r w:rsidR="00E95075">
        <w:rPr>
          <w:rFonts w:ascii="Times New Roman" w:eastAsia="TimesNewRomanPS-BoldMT" w:hAnsi="Times New Roman"/>
          <w:bCs/>
          <w:sz w:val="24"/>
          <w:szCs w:val="24"/>
          <w:lang w:val="en-US" w:eastAsia="ru-RU"/>
        </w:rPr>
        <w:t>D</w:t>
      </w:r>
      <w:r w:rsidRPr="000A1308">
        <w:rPr>
          <w:rFonts w:ascii="Times New Roman" w:eastAsia="TimesNewRomanPS-BoldMT" w:hAnsi="Times New Roman"/>
          <w:bCs/>
          <w:sz w:val="24"/>
          <w:szCs w:val="24"/>
          <w:lang w:val="en-US" w:eastAsia="ru-RU"/>
        </w:rPr>
        <w:t>ia</w:t>
      </w:r>
      <w:r w:rsidRPr="000A1308">
        <w:rPr>
          <w:rFonts w:ascii="Times New Roman" w:eastAsia="TimesNewRomanPS-BoldMT" w:hAnsi="Times New Roman"/>
          <w:bCs/>
          <w:sz w:val="24"/>
          <w:szCs w:val="24"/>
          <w:lang w:eastAsia="ru-RU"/>
        </w:rPr>
        <w:t>-</w:t>
      </w:r>
      <w:r w:rsidRPr="000A1308">
        <w:rPr>
          <w:rFonts w:ascii="Times New Roman" w:eastAsia="TimesNewRomanPS-BoldMT" w:hAnsi="Times New Roman"/>
          <w:bCs/>
          <w:sz w:val="24"/>
          <w:szCs w:val="24"/>
          <w:lang w:val="en-US" w:eastAsia="ru-RU"/>
        </w:rPr>
        <w:t>Gun</w:t>
      </w:r>
      <w:r w:rsidRPr="000A1308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 и </w:t>
      </w:r>
      <w:r w:rsidRPr="000A1308">
        <w:rPr>
          <w:rFonts w:ascii="Times New Roman" w:hAnsi="Times New Roman"/>
          <w:sz w:val="24"/>
          <w:szCs w:val="24"/>
        </w:rPr>
        <w:t xml:space="preserve">стержни </w:t>
      </w:r>
      <w:r w:rsidRPr="000A1308">
        <w:rPr>
          <w:rFonts w:ascii="Times New Roman" w:hAnsi="Times New Roman"/>
          <w:sz w:val="24"/>
          <w:szCs w:val="24"/>
          <w:lang w:val="en-US"/>
        </w:rPr>
        <w:t>Gutta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Percha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Obturator</w:t>
      </w:r>
      <w:r w:rsidRPr="000A1308">
        <w:rPr>
          <w:rFonts w:ascii="Times New Roman" w:hAnsi="Times New Roman"/>
          <w:sz w:val="24"/>
          <w:szCs w:val="24"/>
        </w:rPr>
        <w:t xml:space="preserve"> или проведите временную пломбировку канала</w:t>
      </w:r>
      <w:r w:rsidR="00E95075">
        <w:rPr>
          <w:rFonts w:ascii="Times New Roman" w:hAnsi="Times New Roman"/>
          <w:sz w:val="24"/>
          <w:szCs w:val="24"/>
        </w:rPr>
        <w:t>,</w:t>
      </w:r>
      <w:r w:rsidRPr="000A1308">
        <w:rPr>
          <w:rFonts w:ascii="Times New Roman" w:hAnsi="Times New Roman"/>
          <w:sz w:val="24"/>
          <w:szCs w:val="24"/>
        </w:rPr>
        <w:t xml:space="preserve"> используя </w:t>
      </w:r>
      <w:r w:rsidRPr="000A1308">
        <w:rPr>
          <w:rFonts w:ascii="Times New Roman" w:hAnsi="Times New Roman"/>
          <w:sz w:val="24"/>
          <w:szCs w:val="24"/>
          <w:lang w:val="en-US"/>
        </w:rPr>
        <w:t>Temporary</w:t>
      </w:r>
      <w:r w:rsidRPr="000A1308">
        <w:rPr>
          <w:rFonts w:ascii="Times New Roman" w:hAnsi="Times New Roman"/>
          <w:sz w:val="24"/>
          <w:szCs w:val="24"/>
        </w:rPr>
        <w:t xml:space="preserve"> </w:t>
      </w:r>
      <w:r w:rsidRPr="000A1308">
        <w:rPr>
          <w:rFonts w:ascii="Times New Roman" w:hAnsi="Times New Roman"/>
          <w:sz w:val="24"/>
          <w:szCs w:val="24"/>
          <w:lang w:val="en-US"/>
        </w:rPr>
        <w:t>Stopping</w:t>
      </w:r>
      <w:r w:rsidRPr="000A1308">
        <w:rPr>
          <w:rFonts w:ascii="Times New Roman" w:hAnsi="Times New Roman"/>
          <w:sz w:val="24"/>
          <w:szCs w:val="24"/>
        </w:rPr>
        <w:t>. Учитывайте измеренную заранее длину корневого канала.</w:t>
      </w:r>
    </w:p>
    <w:p w:rsidR="00D83E1E" w:rsidRPr="0003623B" w:rsidRDefault="00D83E1E" w:rsidP="002B4C0E">
      <w:pPr>
        <w:pStyle w:val="11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4DCC">
        <w:rPr>
          <w:rFonts w:ascii="Times New Roman" w:eastAsia="TimesNewRomanPS-BoldMT" w:hAnsi="Times New Roman"/>
          <w:sz w:val="24"/>
          <w:szCs w:val="24"/>
          <w:lang w:eastAsia="ru-RU"/>
        </w:rPr>
        <w:t>Восстановите коронковую часть зуба.</w:t>
      </w:r>
    </w:p>
    <w:p w:rsidR="0003623B" w:rsidRPr="003E3FB6" w:rsidRDefault="0003623B" w:rsidP="002B4C0E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3623B" w:rsidRPr="0003623B" w:rsidRDefault="0003623B" w:rsidP="000362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Cs/>
          <w:caps/>
          <w:color w:val="000000"/>
          <w:sz w:val="24"/>
          <w:szCs w:val="24"/>
        </w:rPr>
      </w:pPr>
      <w:r w:rsidRPr="0003623B">
        <w:rPr>
          <w:rFonts w:ascii="Times New Roman" w:hAnsi="Times New Roman"/>
          <w:b/>
          <w:iCs/>
          <w:caps/>
          <w:color w:val="000000"/>
          <w:sz w:val="24"/>
          <w:szCs w:val="24"/>
        </w:rPr>
        <w:t>Хранение и срок годности</w:t>
      </w:r>
    </w:p>
    <w:p w:rsidR="00EB2A28" w:rsidRDefault="00EB2A28" w:rsidP="002B4C0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2A28">
        <w:rPr>
          <w:rFonts w:ascii="Times New Roman" w:hAnsi="Times New Roman"/>
          <w:color w:val="000000"/>
          <w:sz w:val="24"/>
          <w:szCs w:val="24"/>
        </w:rPr>
        <w:t>Не хранить вблизи источников теплового излучения. Хранить в</w:t>
      </w:r>
      <w:r w:rsidR="00721394">
        <w:rPr>
          <w:rFonts w:ascii="Times New Roman" w:hAnsi="Times New Roman"/>
          <w:color w:val="000000"/>
          <w:sz w:val="24"/>
          <w:szCs w:val="24"/>
        </w:rPr>
        <w:t xml:space="preserve"> сухом месте, при температуре 2°С - 27</w:t>
      </w:r>
      <w:r w:rsidRPr="00EB2A28">
        <w:rPr>
          <w:rFonts w:ascii="Times New Roman" w:hAnsi="Times New Roman"/>
          <w:color w:val="000000"/>
          <w:sz w:val="24"/>
          <w:szCs w:val="24"/>
        </w:rPr>
        <w:t>°С. Не допускать прямого попадания солнечных лучей.</w:t>
      </w:r>
    </w:p>
    <w:p w:rsidR="008B48A4" w:rsidRDefault="0086491D" w:rsidP="008B48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48A4">
        <w:rPr>
          <w:rFonts w:ascii="Times New Roman" w:hAnsi="Times New Roman"/>
          <w:color w:val="000000"/>
          <w:sz w:val="24"/>
          <w:szCs w:val="24"/>
          <w:u w:val="single"/>
        </w:rPr>
        <w:t>Срок годности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B48A4" w:rsidRDefault="008B48A4" w:rsidP="008B48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стержни и </w:t>
      </w:r>
      <w:r w:rsidR="0086491D">
        <w:rPr>
          <w:rFonts w:ascii="Times New Roman" w:hAnsi="Times New Roman"/>
          <w:color w:val="000000"/>
          <w:sz w:val="24"/>
          <w:szCs w:val="24"/>
        </w:rPr>
        <w:t xml:space="preserve">штифты </w:t>
      </w:r>
      <w:r>
        <w:rPr>
          <w:rFonts w:ascii="Times New Roman" w:hAnsi="Times New Roman"/>
          <w:color w:val="000000"/>
          <w:sz w:val="24"/>
          <w:szCs w:val="24"/>
        </w:rPr>
        <w:t xml:space="preserve">стоматологические </w:t>
      </w:r>
      <w:r w:rsidR="0086491D">
        <w:rPr>
          <w:rFonts w:ascii="Times New Roman" w:hAnsi="Times New Roman"/>
          <w:color w:val="000000"/>
          <w:sz w:val="24"/>
          <w:szCs w:val="24"/>
        </w:rPr>
        <w:t>гуттаперчевые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86491D">
        <w:rPr>
          <w:rFonts w:ascii="Times New Roman" w:hAnsi="Times New Roman"/>
          <w:color w:val="000000"/>
          <w:sz w:val="24"/>
          <w:szCs w:val="24"/>
        </w:rPr>
        <w:t xml:space="preserve"> 4 года с даты производства; </w:t>
      </w:r>
    </w:p>
    <w:p w:rsidR="0086491D" w:rsidRDefault="008B48A4" w:rsidP="008B48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6491D">
        <w:rPr>
          <w:rFonts w:ascii="Times New Roman" w:hAnsi="Times New Roman"/>
          <w:color w:val="000000"/>
          <w:sz w:val="24"/>
          <w:szCs w:val="24"/>
        </w:rPr>
        <w:t xml:space="preserve">штифты </w:t>
      </w:r>
      <w:r>
        <w:rPr>
          <w:rFonts w:ascii="Times New Roman" w:hAnsi="Times New Roman"/>
          <w:color w:val="000000"/>
          <w:sz w:val="24"/>
          <w:szCs w:val="24"/>
        </w:rPr>
        <w:t xml:space="preserve">стоматологические </w:t>
      </w:r>
      <w:r w:rsidR="0086491D">
        <w:rPr>
          <w:rFonts w:ascii="Times New Roman" w:hAnsi="Times New Roman"/>
          <w:color w:val="000000"/>
          <w:sz w:val="24"/>
          <w:szCs w:val="24"/>
        </w:rPr>
        <w:t>бумажные абсорбирующие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86491D">
        <w:rPr>
          <w:rFonts w:ascii="Times New Roman" w:hAnsi="Times New Roman"/>
          <w:color w:val="000000"/>
          <w:sz w:val="24"/>
          <w:szCs w:val="24"/>
        </w:rPr>
        <w:t xml:space="preserve"> 4 года с даты производства.</w:t>
      </w:r>
    </w:p>
    <w:p w:rsidR="008B48A4" w:rsidRPr="00EB2A28" w:rsidRDefault="008B48A4" w:rsidP="008B48A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51ED" w:rsidRPr="00A24003" w:rsidRDefault="00AF51ED" w:rsidP="00AF51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4003">
        <w:rPr>
          <w:rFonts w:ascii="Times New Roman" w:hAnsi="Times New Roman"/>
          <w:b/>
          <w:sz w:val="24"/>
          <w:szCs w:val="24"/>
        </w:rPr>
        <w:t>ГАРАНТИИ ПРОИЗВОДИТЕЛЯ</w:t>
      </w:r>
    </w:p>
    <w:p w:rsidR="00AF51ED" w:rsidRPr="00A24003" w:rsidRDefault="00AF51ED" w:rsidP="00AF51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003">
        <w:rPr>
          <w:rFonts w:ascii="Times New Roman" w:hAnsi="Times New Roman"/>
          <w:sz w:val="24"/>
          <w:szCs w:val="24"/>
        </w:rPr>
        <w:t>Производитель гарантирует качество и безопасность продукции в течение срока годности при условии соблюдения требований, указанных в настоящей инструкции по медицинскому применению</w:t>
      </w:r>
      <w:r w:rsidRPr="00A24003">
        <w:rPr>
          <w:rFonts w:ascii="Times New Roman" w:hAnsi="Times New Roman"/>
          <w:color w:val="FF0000"/>
          <w:sz w:val="24"/>
          <w:szCs w:val="24"/>
        </w:rPr>
        <w:t>.</w:t>
      </w:r>
    </w:p>
    <w:p w:rsidR="00AF51ED" w:rsidRPr="00A24003" w:rsidRDefault="00AF51ED" w:rsidP="00AF51ED">
      <w:pPr>
        <w:spacing w:after="0"/>
        <w:rPr>
          <w:rFonts w:ascii="Times New Roman" w:hAnsi="Times New Roman"/>
          <w:sz w:val="24"/>
          <w:szCs w:val="24"/>
        </w:rPr>
      </w:pPr>
    </w:p>
    <w:p w:rsidR="00AF51ED" w:rsidRPr="00A24003" w:rsidRDefault="00AF51ED" w:rsidP="00AF51ED">
      <w:pPr>
        <w:pStyle w:val="Default"/>
        <w:spacing w:line="360" w:lineRule="auto"/>
      </w:pPr>
      <w:r w:rsidRPr="00A24003">
        <w:rPr>
          <w:b/>
          <w:caps/>
        </w:rPr>
        <w:t>Условия транспортировАНИЯ</w:t>
      </w:r>
    </w:p>
    <w:p w:rsidR="00AF51ED" w:rsidRPr="00A24003" w:rsidRDefault="00AF51ED" w:rsidP="00AF51E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4003">
        <w:rPr>
          <w:rFonts w:ascii="Times New Roman" w:hAnsi="Times New Roman"/>
          <w:color w:val="000000"/>
          <w:sz w:val="24"/>
          <w:szCs w:val="24"/>
        </w:rPr>
        <w:t xml:space="preserve">Транспортирование осуществляется транспортом всех видов в крытых транспортных средствах в соответствии с правилами перевозок, действующими на транспорте данного вида. </w:t>
      </w:r>
      <w:r w:rsidRPr="00EB2A28">
        <w:rPr>
          <w:rFonts w:ascii="Times New Roman" w:hAnsi="Times New Roman"/>
          <w:color w:val="000000"/>
          <w:sz w:val="24"/>
          <w:szCs w:val="24"/>
        </w:rPr>
        <w:t>Следует избегать повышенной влажности (более 70%).</w:t>
      </w:r>
    </w:p>
    <w:p w:rsidR="00AF51ED" w:rsidRPr="00A24003" w:rsidRDefault="00AF51ED" w:rsidP="00A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51ED" w:rsidRPr="0003623B" w:rsidRDefault="00AF51ED" w:rsidP="00AF51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03623B">
        <w:rPr>
          <w:rFonts w:ascii="Times New Roman" w:hAnsi="Times New Roman"/>
          <w:b/>
          <w:bCs/>
          <w:caps/>
          <w:sz w:val="24"/>
          <w:szCs w:val="24"/>
        </w:rPr>
        <w:t>Утилизация</w:t>
      </w:r>
    </w:p>
    <w:p w:rsidR="00AF51ED" w:rsidRPr="00A24003" w:rsidRDefault="00AF51ED" w:rsidP="002B4C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24003">
        <w:rPr>
          <w:rFonts w:ascii="Times New Roman" w:hAnsi="Times New Roman"/>
          <w:bCs/>
          <w:sz w:val="24"/>
          <w:szCs w:val="24"/>
        </w:rPr>
        <w:t xml:space="preserve">Утилизация медицинских изделий и принадлежностей осуществляется в соответствии с </w:t>
      </w:r>
      <w:r w:rsidRPr="00A24003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(СанПиН), действующими на территории Российской Федерации.</w:t>
      </w:r>
      <w:r w:rsidRPr="00A24003">
        <w:rPr>
          <w:rFonts w:ascii="Times New Roman" w:hAnsi="Times New Roman"/>
          <w:bCs/>
          <w:sz w:val="24"/>
          <w:szCs w:val="24"/>
        </w:rPr>
        <w:t xml:space="preserve"> </w:t>
      </w:r>
    </w:p>
    <w:p w:rsidR="00AF51ED" w:rsidRPr="00A24003" w:rsidRDefault="00AF51ED" w:rsidP="002B4C0E">
      <w:pPr>
        <w:jc w:val="both"/>
        <w:rPr>
          <w:rFonts w:ascii="Times New Roman" w:hAnsi="Times New Roman"/>
          <w:bCs/>
          <w:sz w:val="24"/>
          <w:szCs w:val="24"/>
        </w:rPr>
      </w:pPr>
      <w:r w:rsidRPr="00A24003">
        <w:rPr>
          <w:rFonts w:ascii="Times New Roman" w:hAnsi="Times New Roman"/>
          <w:bCs/>
          <w:sz w:val="24"/>
          <w:szCs w:val="24"/>
        </w:rPr>
        <w:t xml:space="preserve">Утилизация осуществляется в соответствии с СанПиН </w:t>
      </w:r>
      <w:r w:rsidRPr="00A24003">
        <w:rPr>
          <w:rFonts w:ascii="Times New Roman" w:eastAsia="Arial" w:hAnsi="Times New Roman"/>
          <w:kern w:val="2"/>
          <w:sz w:val="24"/>
          <w:szCs w:val="24"/>
          <w:lang w:eastAsia="ar-SA"/>
        </w:rPr>
        <w:t>2.1.7.2790-10 для отходов класса Б</w:t>
      </w:r>
      <w:r w:rsidRPr="00A24003">
        <w:rPr>
          <w:rFonts w:ascii="Times New Roman" w:hAnsi="Times New Roman"/>
          <w:sz w:val="24"/>
          <w:szCs w:val="24"/>
        </w:rPr>
        <w:t xml:space="preserve"> (эпидемиологически опасные отходы).</w:t>
      </w:r>
      <w:r w:rsidRPr="00A24003">
        <w:rPr>
          <w:rFonts w:ascii="Times New Roman" w:hAnsi="Times New Roman"/>
          <w:bCs/>
          <w:sz w:val="24"/>
          <w:szCs w:val="24"/>
        </w:rPr>
        <w:t xml:space="preserve">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применения, отходы класса Б могут накапливаться, временно храниться, транспортироваться, уничтожаться и захораниваться совместно с отходами класса А (эпидемиологически безопасные отходы, по составу приближенные к ТБО). Упаковка обеззараженных медицинских отходов класса Б должна иметь маркировку, свидетельствующую о проведённом обеззараживании отходов.</w:t>
      </w:r>
      <w:r w:rsidRPr="00A24003">
        <w:rPr>
          <w:rFonts w:ascii="Times New Roman" w:hAnsi="Times New Roman"/>
          <w:sz w:val="24"/>
          <w:szCs w:val="24"/>
        </w:rPr>
        <w:t xml:space="preserve"> </w:t>
      </w:r>
      <w:r w:rsidRPr="00A24003">
        <w:rPr>
          <w:rFonts w:ascii="Times New Roman" w:hAnsi="Times New Roman"/>
          <w:bCs/>
          <w:sz w:val="24"/>
          <w:szCs w:val="24"/>
        </w:rPr>
        <w:t xml:space="preserve"> </w:t>
      </w:r>
    </w:p>
    <w:p w:rsidR="00AF51ED" w:rsidRDefault="00AF51ED" w:rsidP="00AF51ED">
      <w:pPr>
        <w:pStyle w:val="Default"/>
        <w:jc w:val="both"/>
      </w:pPr>
    </w:p>
    <w:p w:rsidR="0041735F" w:rsidRPr="00A4494F" w:rsidRDefault="0041735F" w:rsidP="00A4494F">
      <w:pPr>
        <w:pStyle w:val="Default"/>
        <w:spacing w:line="360" w:lineRule="auto"/>
        <w:jc w:val="both"/>
        <w:rPr>
          <w:b/>
          <w:caps/>
        </w:rPr>
      </w:pPr>
      <w:r w:rsidRPr="00A4494F">
        <w:rPr>
          <w:b/>
          <w:caps/>
        </w:rPr>
        <w:t>Производитель</w:t>
      </w:r>
    </w:p>
    <w:p w:rsidR="0041735F" w:rsidRPr="0041735F" w:rsidRDefault="0041735F" w:rsidP="0041735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41735F">
        <w:rPr>
          <w:rFonts w:ascii="Times New Roman" w:hAnsi="Times New Roman"/>
          <w:bCs/>
          <w:color w:val="000000"/>
          <w:sz w:val="24"/>
          <w:szCs w:val="24"/>
        </w:rPr>
        <w:t xml:space="preserve">Наименование: </w:t>
      </w:r>
      <w:r w:rsidRPr="0041735F">
        <w:rPr>
          <w:rFonts w:ascii="Times New Roman" w:hAnsi="Times New Roman"/>
          <w:sz w:val="24"/>
          <w:szCs w:val="24"/>
        </w:rPr>
        <w:t>ДиаДент Груп Интернейшнл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DiaDent</w:t>
      </w:r>
      <w:r w:rsidRPr="00417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 w:rsidRPr="00417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Pr="0041735F">
        <w:rPr>
          <w:rFonts w:ascii="Times New Roman" w:hAnsi="Times New Roman"/>
          <w:sz w:val="24"/>
          <w:szCs w:val="24"/>
        </w:rPr>
        <w:t>).</w:t>
      </w:r>
    </w:p>
    <w:p w:rsidR="0041735F" w:rsidRPr="006538EF" w:rsidRDefault="0041735F" w:rsidP="0041735F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41735F">
        <w:rPr>
          <w:rFonts w:ascii="Times New Roman" w:hAnsi="Times New Roman"/>
          <w:bCs/>
          <w:color w:val="000000"/>
          <w:sz w:val="24"/>
          <w:szCs w:val="24"/>
        </w:rPr>
        <w:t>Адрес</w:t>
      </w:r>
      <w:r w:rsidRPr="006538E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: </w:t>
      </w:r>
      <w:r w:rsidRPr="0041735F">
        <w:rPr>
          <w:rFonts w:ascii="Times New Roman" w:hAnsi="Times New Roman"/>
          <w:sz w:val="24"/>
          <w:szCs w:val="24"/>
          <w:lang w:val="en-US"/>
        </w:rPr>
        <w:t>DiaDent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735F">
        <w:rPr>
          <w:rFonts w:ascii="Times New Roman" w:hAnsi="Times New Roman"/>
          <w:sz w:val="24"/>
          <w:szCs w:val="24"/>
          <w:lang w:val="en-US"/>
        </w:rPr>
        <w:t>Group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735F">
        <w:rPr>
          <w:rFonts w:ascii="Times New Roman" w:hAnsi="Times New Roman"/>
          <w:sz w:val="24"/>
          <w:szCs w:val="24"/>
          <w:lang w:val="en-US"/>
        </w:rPr>
        <w:t>International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16, </w:t>
      </w:r>
      <w:r w:rsidRPr="0041735F">
        <w:rPr>
          <w:rFonts w:ascii="Times New Roman" w:hAnsi="Times New Roman"/>
          <w:sz w:val="24"/>
          <w:szCs w:val="24"/>
          <w:lang w:val="en-US"/>
        </w:rPr>
        <w:t>Osongsaengmyeong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 4-</w:t>
      </w:r>
      <w:r w:rsidRPr="0041735F">
        <w:rPr>
          <w:rFonts w:ascii="Times New Roman" w:hAnsi="Times New Roman"/>
          <w:sz w:val="24"/>
          <w:szCs w:val="24"/>
          <w:lang w:val="en-US"/>
        </w:rPr>
        <w:t>ro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735F">
        <w:rPr>
          <w:rFonts w:ascii="Times New Roman" w:hAnsi="Times New Roman"/>
          <w:sz w:val="24"/>
          <w:szCs w:val="24"/>
          <w:lang w:val="en-US"/>
        </w:rPr>
        <w:t>Osong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41735F">
        <w:rPr>
          <w:rFonts w:ascii="Times New Roman" w:hAnsi="Times New Roman"/>
          <w:sz w:val="24"/>
          <w:szCs w:val="24"/>
          <w:lang w:val="en-US"/>
        </w:rPr>
        <w:t>eup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735F">
        <w:rPr>
          <w:rFonts w:ascii="Times New Roman" w:hAnsi="Times New Roman"/>
          <w:sz w:val="24"/>
          <w:szCs w:val="24"/>
          <w:lang w:val="en-US"/>
        </w:rPr>
        <w:t>Heungdeok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41735F">
        <w:rPr>
          <w:rFonts w:ascii="Times New Roman" w:hAnsi="Times New Roman"/>
          <w:sz w:val="24"/>
          <w:szCs w:val="24"/>
          <w:lang w:val="en-US"/>
        </w:rPr>
        <w:t>gu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735F">
        <w:rPr>
          <w:rFonts w:ascii="Times New Roman" w:hAnsi="Times New Roman"/>
          <w:sz w:val="24"/>
          <w:szCs w:val="24"/>
          <w:lang w:val="en-US"/>
        </w:rPr>
        <w:t>Cheongju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41735F">
        <w:rPr>
          <w:rFonts w:ascii="Times New Roman" w:hAnsi="Times New Roman"/>
          <w:sz w:val="24"/>
          <w:szCs w:val="24"/>
          <w:lang w:val="en-US"/>
        </w:rPr>
        <w:t>si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1735F">
        <w:rPr>
          <w:rFonts w:ascii="Times New Roman" w:hAnsi="Times New Roman"/>
          <w:sz w:val="24"/>
          <w:szCs w:val="24"/>
          <w:lang w:val="en-US"/>
        </w:rPr>
        <w:t>Chungcheongbuk</w:t>
      </w:r>
      <w:r w:rsidRPr="006538EF">
        <w:rPr>
          <w:rFonts w:ascii="Times New Roman" w:hAnsi="Times New Roman"/>
          <w:sz w:val="24"/>
          <w:szCs w:val="24"/>
          <w:lang w:val="en-US"/>
        </w:rPr>
        <w:t>-</w:t>
      </w:r>
      <w:r w:rsidRPr="0041735F">
        <w:rPr>
          <w:rFonts w:ascii="Times New Roman" w:hAnsi="Times New Roman"/>
          <w:sz w:val="24"/>
          <w:szCs w:val="24"/>
          <w:lang w:val="en-US"/>
        </w:rPr>
        <w:t>do</w:t>
      </w:r>
      <w:r w:rsidRPr="006538EF">
        <w:rPr>
          <w:rFonts w:ascii="Times New Roman" w:hAnsi="Times New Roman"/>
          <w:sz w:val="24"/>
          <w:szCs w:val="24"/>
          <w:lang w:val="en-US"/>
        </w:rPr>
        <w:t xml:space="preserve">, 28161 (363-951), </w:t>
      </w:r>
      <w:r w:rsidRPr="0041735F">
        <w:rPr>
          <w:rFonts w:ascii="Times New Roman" w:hAnsi="Times New Roman"/>
          <w:sz w:val="24"/>
          <w:szCs w:val="24"/>
          <w:lang w:val="en-US"/>
        </w:rPr>
        <w:t>Korea</w:t>
      </w:r>
      <w:r w:rsidRPr="006538EF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41735F" w:rsidRPr="007F77CB" w:rsidRDefault="0041735F" w:rsidP="0041735F">
      <w:pPr>
        <w:spacing w:after="0"/>
        <w:rPr>
          <w:rFonts w:ascii="Times New Roman" w:hAnsi="Times New Roman"/>
          <w:sz w:val="24"/>
          <w:szCs w:val="24"/>
        </w:rPr>
      </w:pPr>
      <w:r w:rsidRPr="007F77CB">
        <w:rPr>
          <w:rFonts w:ascii="Times New Roman" w:hAnsi="Times New Roman"/>
          <w:sz w:val="24"/>
          <w:szCs w:val="24"/>
        </w:rPr>
        <w:t xml:space="preserve">Телефон / факс: </w:t>
      </w:r>
      <w:r w:rsidR="007F77CB" w:rsidRPr="00DD5A6C">
        <w:rPr>
          <w:rFonts w:ascii="Times New Roman" w:hAnsi="Times New Roman"/>
          <w:color w:val="000000"/>
          <w:sz w:val="24"/>
          <w:szCs w:val="24"/>
        </w:rPr>
        <w:t>82-43-266-2315, 82-43-262-8658</w:t>
      </w:r>
      <w:r w:rsidRPr="007F77CB">
        <w:rPr>
          <w:rFonts w:ascii="Times New Roman" w:hAnsi="Times New Roman"/>
          <w:sz w:val="24"/>
          <w:szCs w:val="24"/>
        </w:rPr>
        <w:t>.</w:t>
      </w:r>
    </w:p>
    <w:p w:rsidR="0041735F" w:rsidRPr="00A24003" w:rsidRDefault="0041735F" w:rsidP="0041735F">
      <w:pPr>
        <w:spacing w:after="0"/>
        <w:rPr>
          <w:rFonts w:ascii="Times New Roman" w:hAnsi="Times New Roman"/>
          <w:sz w:val="24"/>
          <w:szCs w:val="24"/>
        </w:rPr>
      </w:pPr>
      <w:r w:rsidRPr="00A24003">
        <w:rPr>
          <w:rFonts w:ascii="Times New Roman" w:hAnsi="Times New Roman"/>
          <w:sz w:val="24"/>
          <w:szCs w:val="24"/>
        </w:rPr>
        <w:t>Интернет: http://www.</w:t>
      </w:r>
      <w:r w:rsidR="00DD5A6C">
        <w:rPr>
          <w:rFonts w:ascii="Times New Roman" w:hAnsi="Times New Roman"/>
          <w:sz w:val="24"/>
          <w:szCs w:val="24"/>
          <w:lang w:val="en-US"/>
        </w:rPr>
        <w:t>diadent</w:t>
      </w:r>
      <w:r w:rsidRPr="00A24003">
        <w:rPr>
          <w:rFonts w:ascii="Times New Roman" w:hAnsi="Times New Roman"/>
          <w:sz w:val="24"/>
          <w:szCs w:val="24"/>
        </w:rPr>
        <w:t>.</w:t>
      </w:r>
      <w:r w:rsidRPr="00A24003">
        <w:rPr>
          <w:rFonts w:ascii="Times New Roman" w:hAnsi="Times New Roman"/>
          <w:sz w:val="24"/>
          <w:szCs w:val="24"/>
          <w:lang w:val="en-US"/>
        </w:rPr>
        <w:t>com</w:t>
      </w:r>
      <w:r w:rsidRPr="00A24003">
        <w:rPr>
          <w:rFonts w:ascii="Times New Roman" w:hAnsi="Times New Roman"/>
          <w:sz w:val="24"/>
          <w:szCs w:val="24"/>
        </w:rPr>
        <w:t>.</w:t>
      </w:r>
    </w:p>
    <w:p w:rsidR="00AF51ED" w:rsidRDefault="00AF51ED" w:rsidP="00EB2A2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B12" w:rsidRDefault="00022B12" w:rsidP="00022B1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2B12">
        <w:rPr>
          <w:rFonts w:ascii="Times New Roman" w:hAnsi="Times New Roman"/>
          <w:b/>
          <w:caps/>
          <w:color w:val="000000"/>
          <w:sz w:val="24"/>
          <w:szCs w:val="24"/>
        </w:rPr>
        <w:t>Регистрационное удостоверение медицинского изделия</w:t>
      </w:r>
      <w:r w:rsidRPr="00022B1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22B12" w:rsidRPr="00022B12" w:rsidRDefault="00022B12" w:rsidP="00022B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B12">
        <w:rPr>
          <w:rFonts w:ascii="Times New Roman" w:hAnsi="Times New Roman"/>
          <w:sz w:val="24"/>
          <w:szCs w:val="24"/>
        </w:rPr>
        <w:t>№ ФСЗ 2012/12024 от 18.04.2016</w:t>
      </w:r>
    </w:p>
    <w:p w:rsidR="00022B12" w:rsidRPr="00022B12" w:rsidRDefault="00022B12" w:rsidP="00022B1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2B12">
        <w:rPr>
          <w:rFonts w:ascii="Times New Roman" w:hAnsi="Times New Roman"/>
          <w:sz w:val="24"/>
          <w:szCs w:val="24"/>
        </w:rPr>
        <w:t>Стержни и штифты стоматологические гуттаперчевые и абсорбирующие бумажные с принадлежностями</w:t>
      </w:r>
    </w:p>
    <w:sectPr w:rsidR="00022B12" w:rsidRPr="00022B12" w:rsidSect="00474F2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4A" w:rsidRDefault="0047174A">
      <w:r>
        <w:separator/>
      </w:r>
    </w:p>
  </w:endnote>
  <w:endnote w:type="continuationSeparator" w:id="0">
    <w:p w:rsidR="0047174A" w:rsidRDefault="0047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FE" w:rsidRDefault="00E81201" w:rsidP="00FE6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76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6FE" w:rsidRDefault="007376FE" w:rsidP="006037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FE" w:rsidRDefault="00E81201" w:rsidP="00FE6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76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8EF">
      <w:rPr>
        <w:rStyle w:val="a5"/>
        <w:noProof/>
      </w:rPr>
      <w:t>1</w:t>
    </w:r>
    <w:r>
      <w:rPr>
        <w:rStyle w:val="a5"/>
      </w:rPr>
      <w:fldChar w:fldCharType="end"/>
    </w:r>
  </w:p>
  <w:p w:rsidR="007376FE" w:rsidRDefault="007376FE" w:rsidP="006037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4A" w:rsidRDefault="0047174A">
      <w:r>
        <w:separator/>
      </w:r>
    </w:p>
  </w:footnote>
  <w:footnote w:type="continuationSeparator" w:id="0">
    <w:p w:rsidR="0047174A" w:rsidRDefault="0047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3D2"/>
    <w:multiLevelType w:val="hybridMultilevel"/>
    <w:tmpl w:val="41CEF3BC"/>
    <w:lvl w:ilvl="0" w:tplc="591041A2">
      <w:start w:val="1"/>
      <w:numFmt w:val="decimal"/>
      <w:lvlText w:val="%1."/>
      <w:lvlJc w:val="left"/>
      <w:pPr>
        <w:ind w:left="1068" w:hanging="360"/>
      </w:pPr>
      <w:rPr>
        <w:rFonts w:eastAsia="TimesNewRomanPSMT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9326A46"/>
    <w:multiLevelType w:val="hybridMultilevel"/>
    <w:tmpl w:val="B17C6D78"/>
    <w:lvl w:ilvl="0" w:tplc="591041A2">
      <w:start w:val="1"/>
      <w:numFmt w:val="decimal"/>
      <w:lvlText w:val="%1."/>
      <w:lvlJc w:val="left"/>
      <w:pPr>
        <w:ind w:left="1068" w:hanging="360"/>
      </w:pPr>
      <w:rPr>
        <w:rFonts w:eastAsia="TimesNewRomanPSMT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EF2D6E"/>
    <w:multiLevelType w:val="hybridMultilevel"/>
    <w:tmpl w:val="F51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D05FDD"/>
    <w:multiLevelType w:val="hybridMultilevel"/>
    <w:tmpl w:val="DB2E1030"/>
    <w:lvl w:ilvl="0" w:tplc="591041A2">
      <w:start w:val="1"/>
      <w:numFmt w:val="decimal"/>
      <w:lvlText w:val="%1."/>
      <w:lvlJc w:val="left"/>
      <w:pPr>
        <w:ind w:left="1773" w:hanging="360"/>
      </w:pPr>
      <w:rPr>
        <w:rFonts w:eastAsia="TimesNewRomanPSMT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1CB"/>
    <w:rsid w:val="00022B12"/>
    <w:rsid w:val="00026E09"/>
    <w:rsid w:val="0003623B"/>
    <w:rsid w:val="00045FED"/>
    <w:rsid w:val="000661EC"/>
    <w:rsid w:val="0008164D"/>
    <w:rsid w:val="00091427"/>
    <w:rsid w:val="000A1308"/>
    <w:rsid w:val="0011659C"/>
    <w:rsid w:val="00116EE6"/>
    <w:rsid w:val="00163968"/>
    <w:rsid w:val="001F495C"/>
    <w:rsid w:val="002375AA"/>
    <w:rsid w:val="002B4C0E"/>
    <w:rsid w:val="002C2E27"/>
    <w:rsid w:val="0030202C"/>
    <w:rsid w:val="003421D0"/>
    <w:rsid w:val="0035668D"/>
    <w:rsid w:val="00374104"/>
    <w:rsid w:val="00376B93"/>
    <w:rsid w:val="00384609"/>
    <w:rsid w:val="00396FB7"/>
    <w:rsid w:val="003B52F4"/>
    <w:rsid w:val="003E237C"/>
    <w:rsid w:val="003E3FB6"/>
    <w:rsid w:val="0041735F"/>
    <w:rsid w:val="0047174A"/>
    <w:rsid w:val="00474F28"/>
    <w:rsid w:val="004819EC"/>
    <w:rsid w:val="00486C97"/>
    <w:rsid w:val="004C2EBD"/>
    <w:rsid w:val="004C6C64"/>
    <w:rsid w:val="004E3645"/>
    <w:rsid w:val="004E580E"/>
    <w:rsid w:val="00511E9C"/>
    <w:rsid w:val="005311F3"/>
    <w:rsid w:val="00544C2E"/>
    <w:rsid w:val="00545533"/>
    <w:rsid w:val="005B685E"/>
    <w:rsid w:val="005E161B"/>
    <w:rsid w:val="00603789"/>
    <w:rsid w:val="006538EF"/>
    <w:rsid w:val="00665B01"/>
    <w:rsid w:val="00691FA0"/>
    <w:rsid w:val="006B61CF"/>
    <w:rsid w:val="006E1199"/>
    <w:rsid w:val="006E23D3"/>
    <w:rsid w:val="006E78FA"/>
    <w:rsid w:val="00721394"/>
    <w:rsid w:val="00721933"/>
    <w:rsid w:val="007376FE"/>
    <w:rsid w:val="007D60F8"/>
    <w:rsid w:val="007F77CB"/>
    <w:rsid w:val="0086491D"/>
    <w:rsid w:val="00874DCC"/>
    <w:rsid w:val="00880A3F"/>
    <w:rsid w:val="008B48A4"/>
    <w:rsid w:val="008C0661"/>
    <w:rsid w:val="00962F26"/>
    <w:rsid w:val="00991143"/>
    <w:rsid w:val="009F4794"/>
    <w:rsid w:val="00A4494F"/>
    <w:rsid w:val="00A71EE0"/>
    <w:rsid w:val="00AC7B24"/>
    <w:rsid w:val="00AE49D2"/>
    <w:rsid w:val="00AF51ED"/>
    <w:rsid w:val="00B25858"/>
    <w:rsid w:val="00B32FCC"/>
    <w:rsid w:val="00B35545"/>
    <w:rsid w:val="00B37E12"/>
    <w:rsid w:val="00B55727"/>
    <w:rsid w:val="00BB049A"/>
    <w:rsid w:val="00BF64DA"/>
    <w:rsid w:val="00C041CB"/>
    <w:rsid w:val="00C21F30"/>
    <w:rsid w:val="00C602A3"/>
    <w:rsid w:val="00CB1584"/>
    <w:rsid w:val="00D26F6F"/>
    <w:rsid w:val="00D27D70"/>
    <w:rsid w:val="00D7672D"/>
    <w:rsid w:val="00D83E1E"/>
    <w:rsid w:val="00DA20C0"/>
    <w:rsid w:val="00DD4CFD"/>
    <w:rsid w:val="00DD5A6C"/>
    <w:rsid w:val="00E81201"/>
    <w:rsid w:val="00E95075"/>
    <w:rsid w:val="00EB2A28"/>
    <w:rsid w:val="00FA4960"/>
    <w:rsid w:val="00FB5D36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6E3A8"/>
  <w15:docId w15:val="{D6F12617-4D22-4004-B436-F7C78BC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421D0"/>
    <w:pPr>
      <w:keepNext/>
      <w:spacing w:after="0" w:line="240" w:lineRule="auto"/>
      <w:outlineLvl w:val="0"/>
    </w:pPr>
    <w:rPr>
      <w:rFonts w:ascii="Arial" w:eastAsia="Times New Roman" w:hAnsi="Arial" w:cs="Arial"/>
      <w:b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041CB"/>
    <w:pPr>
      <w:ind w:left="720"/>
      <w:contextualSpacing/>
    </w:pPr>
  </w:style>
  <w:style w:type="table" w:styleId="a3">
    <w:name w:val="Table Grid"/>
    <w:basedOn w:val="a1"/>
    <w:rsid w:val="001165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E1199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rsid w:val="006037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3789"/>
  </w:style>
  <w:style w:type="paragraph" w:styleId="a6">
    <w:name w:val="Balloon Text"/>
    <w:basedOn w:val="a"/>
    <w:semiHidden/>
    <w:rsid w:val="0066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421D0"/>
    <w:rPr>
      <w:rFonts w:ascii="Arial" w:hAnsi="Arial" w:cs="Arial"/>
      <w:b/>
      <w:sz w:val="32"/>
      <w:szCs w:val="32"/>
      <w:lang w:val="en-US" w:eastAsia="en-US" w:bidi="ar-SA"/>
    </w:rPr>
  </w:style>
  <w:style w:type="paragraph" w:styleId="a7">
    <w:name w:val="Body Text"/>
    <w:basedOn w:val="a"/>
    <w:rsid w:val="00EB2A2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F51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Kraftway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Комолова</dc:creator>
  <cp:lastModifiedBy>Vadim</cp:lastModifiedBy>
  <cp:revision>5</cp:revision>
  <cp:lastPrinted>2011-12-26T23:08:00Z</cp:lastPrinted>
  <dcterms:created xsi:type="dcterms:W3CDTF">2020-11-24T11:55:00Z</dcterms:created>
  <dcterms:modified xsi:type="dcterms:W3CDTF">2021-12-07T10:24:00Z</dcterms:modified>
</cp:coreProperties>
</file>